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3FF6" w14:textId="64567A12" w:rsidR="00DF572D" w:rsidRDefault="00DF572D" w:rsidP="00245C7A">
      <w:pPr>
        <w:ind w:firstLine="0"/>
        <w:jc w:val="center"/>
        <w:rPr>
          <w:rFonts w:ascii="Times New Roman" w:hAnsi="Times New Roman" w:cs="Times New Roman"/>
          <w:sz w:val="24"/>
          <w:szCs w:val="24"/>
        </w:rPr>
      </w:pPr>
      <w:r>
        <w:rPr>
          <w:rFonts w:ascii="Times New Roman" w:hAnsi="Times New Roman" w:cs="Times New Roman"/>
          <w:sz w:val="24"/>
          <w:szCs w:val="24"/>
        </w:rPr>
        <w:t>Università Pontifica Salesiana</w:t>
      </w:r>
    </w:p>
    <w:p w14:paraId="6A23FFFC" w14:textId="530DC8A9" w:rsidR="00DF572D" w:rsidRDefault="00DF572D" w:rsidP="00245C7A">
      <w:pPr>
        <w:ind w:firstLine="0"/>
        <w:jc w:val="center"/>
        <w:rPr>
          <w:rFonts w:ascii="Times New Roman" w:hAnsi="Times New Roman" w:cs="Times New Roman"/>
          <w:sz w:val="24"/>
          <w:szCs w:val="24"/>
        </w:rPr>
      </w:pPr>
      <w:r>
        <w:rPr>
          <w:rFonts w:ascii="Times New Roman" w:hAnsi="Times New Roman" w:cs="Times New Roman"/>
          <w:sz w:val="24"/>
          <w:szCs w:val="24"/>
        </w:rPr>
        <w:t>Istituto di Catechetica</w:t>
      </w:r>
    </w:p>
    <w:p w14:paraId="5A21801A" w14:textId="77777777" w:rsidR="00DF572D" w:rsidRDefault="00DF572D" w:rsidP="00245C7A">
      <w:pPr>
        <w:ind w:firstLine="0"/>
        <w:jc w:val="center"/>
        <w:rPr>
          <w:rFonts w:ascii="Times New Roman" w:hAnsi="Times New Roman" w:cs="Times New Roman"/>
          <w:sz w:val="24"/>
          <w:szCs w:val="24"/>
        </w:rPr>
      </w:pPr>
    </w:p>
    <w:p w14:paraId="25BD02CC" w14:textId="41DE9419" w:rsidR="006D3AB2" w:rsidRPr="00245C7A" w:rsidRDefault="00245C7A" w:rsidP="00245C7A">
      <w:pPr>
        <w:ind w:firstLine="0"/>
        <w:jc w:val="center"/>
        <w:rPr>
          <w:rFonts w:ascii="Times New Roman" w:hAnsi="Times New Roman" w:cs="Times New Roman"/>
          <w:sz w:val="24"/>
          <w:szCs w:val="24"/>
        </w:rPr>
      </w:pPr>
      <w:r w:rsidRPr="00245C7A">
        <w:rPr>
          <w:rFonts w:ascii="Times New Roman" w:hAnsi="Times New Roman" w:cs="Times New Roman"/>
          <w:sz w:val="24"/>
          <w:szCs w:val="24"/>
        </w:rPr>
        <w:t xml:space="preserve">Comunicato </w:t>
      </w:r>
      <w:r w:rsidR="00230E7A">
        <w:rPr>
          <w:rFonts w:ascii="Times New Roman" w:hAnsi="Times New Roman" w:cs="Times New Roman"/>
          <w:sz w:val="24"/>
          <w:szCs w:val="24"/>
        </w:rPr>
        <w:t>giornata di studio</w:t>
      </w:r>
      <w:r w:rsidRPr="00245C7A">
        <w:rPr>
          <w:rFonts w:ascii="Times New Roman" w:hAnsi="Times New Roman" w:cs="Times New Roman"/>
          <w:sz w:val="24"/>
          <w:szCs w:val="24"/>
        </w:rPr>
        <w:t xml:space="preserve"> 2024</w:t>
      </w:r>
    </w:p>
    <w:p w14:paraId="769C1D86" w14:textId="77777777" w:rsidR="00245C7A" w:rsidRDefault="00245C7A" w:rsidP="00245C7A">
      <w:pPr>
        <w:ind w:firstLine="0"/>
        <w:rPr>
          <w:rFonts w:ascii="Times New Roman" w:hAnsi="Times New Roman" w:cs="Times New Roman"/>
          <w:sz w:val="24"/>
          <w:szCs w:val="24"/>
        </w:rPr>
      </w:pPr>
    </w:p>
    <w:p w14:paraId="129860CE" w14:textId="77777777" w:rsidR="009370CE" w:rsidRDefault="009370CE" w:rsidP="00245C7A">
      <w:pPr>
        <w:ind w:firstLine="0"/>
        <w:rPr>
          <w:rFonts w:ascii="Times New Roman" w:hAnsi="Times New Roman" w:cs="Times New Roman"/>
          <w:sz w:val="24"/>
          <w:szCs w:val="24"/>
        </w:rPr>
      </w:pPr>
    </w:p>
    <w:p w14:paraId="70511747" w14:textId="3E742FF9" w:rsidR="00DF572D" w:rsidRPr="00DF572D" w:rsidRDefault="00DF572D" w:rsidP="00DF572D">
      <w:pPr>
        <w:ind w:firstLine="0"/>
        <w:jc w:val="center"/>
        <w:rPr>
          <w:rFonts w:ascii="Times New Roman" w:hAnsi="Times New Roman" w:cs="Times New Roman"/>
          <w:b/>
          <w:bCs/>
          <w:sz w:val="28"/>
          <w:szCs w:val="28"/>
        </w:rPr>
      </w:pPr>
      <w:r w:rsidRPr="00DF572D">
        <w:rPr>
          <w:rFonts w:ascii="Times New Roman" w:hAnsi="Times New Roman" w:cs="Times New Roman"/>
          <w:b/>
          <w:bCs/>
          <w:sz w:val="28"/>
          <w:szCs w:val="28"/>
        </w:rPr>
        <w:t>Fare cultura religiosa: rileggere oggi le Indicazioni Nazionali per l’Irc</w:t>
      </w:r>
    </w:p>
    <w:p w14:paraId="3D80CBF1" w14:textId="66DB0402" w:rsidR="00DF572D" w:rsidRDefault="00DF572D" w:rsidP="00DF572D">
      <w:pPr>
        <w:ind w:firstLine="0"/>
        <w:jc w:val="center"/>
        <w:rPr>
          <w:rFonts w:ascii="Times New Roman" w:hAnsi="Times New Roman" w:cs="Times New Roman"/>
          <w:sz w:val="24"/>
          <w:szCs w:val="24"/>
        </w:rPr>
      </w:pPr>
      <w:r>
        <w:rPr>
          <w:rFonts w:ascii="Times New Roman" w:hAnsi="Times New Roman" w:cs="Times New Roman"/>
          <w:sz w:val="24"/>
          <w:szCs w:val="24"/>
        </w:rPr>
        <w:t>Roma, 29 giugno 2024</w:t>
      </w:r>
    </w:p>
    <w:p w14:paraId="570F2974" w14:textId="77777777" w:rsidR="00DF572D" w:rsidRPr="00245C7A" w:rsidRDefault="00DF572D" w:rsidP="006E6CD4">
      <w:pPr>
        <w:ind w:firstLine="0"/>
        <w:jc w:val="both"/>
        <w:rPr>
          <w:rFonts w:ascii="Times New Roman" w:hAnsi="Times New Roman" w:cs="Times New Roman"/>
          <w:sz w:val="24"/>
          <w:szCs w:val="24"/>
        </w:rPr>
      </w:pPr>
    </w:p>
    <w:p w14:paraId="646BB5BE" w14:textId="2DCA9FFE" w:rsidR="00245C7A" w:rsidRDefault="00245C7A"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 xml:space="preserve">L’imminente concorso per Idr ha rimesso al centro dell’attenzione le Indicazioni didattiche in vigore per l’Irc in ogni ordine e grado di scuola, dato che il programma d’esame ne prevede una precisa e approfondita conoscenza. Nel quadro del percorso di riflessione e formazione che l’Istituto di Catechetica dell’Università Salesiana ha recentemente avviato sull’epistemologia dell’Irc e sulla sua impostazione culturale si colloca </w:t>
      </w:r>
      <w:r w:rsidR="00714A96">
        <w:rPr>
          <w:rFonts w:ascii="Times New Roman" w:hAnsi="Times New Roman" w:cs="Times New Roman"/>
          <w:sz w:val="24"/>
          <w:szCs w:val="24"/>
        </w:rPr>
        <w:t xml:space="preserve">la giornata </w:t>
      </w:r>
      <w:r>
        <w:rPr>
          <w:rFonts w:ascii="Times New Roman" w:hAnsi="Times New Roman" w:cs="Times New Roman"/>
          <w:sz w:val="24"/>
          <w:szCs w:val="24"/>
        </w:rPr>
        <w:t xml:space="preserve">di studio sul tema </w:t>
      </w:r>
      <w:r w:rsidR="00714A96">
        <w:rPr>
          <w:rFonts w:ascii="Times New Roman" w:hAnsi="Times New Roman" w:cs="Times New Roman"/>
          <w:i/>
          <w:iCs/>
          <w:sz w:val="24"/>
          <w:szCs w:val="24"/>
        </w:rPr>
        <w:t>Fare cultura religiosa: rileggere oggi le Indicazioni Nazionali per l’Irc</w:t>
      </w:r>
      <w:r w:rsidR="00714A96">
        <w:rPr>
          <w:rFonts w:ascii="Times New Roman" w:hAnsi="Times New Roman" w:cs="Times New Roman"/>
          <w:sz w:val="24"/>
          <w:szCs w:val="24"/>
        </w:rPr>
        <w:t>, che si svolgerà in presenza a Roma il prossimo 29 giugno presso la sede della stessa Università Salesiana</w:t>
      </w:r>
      <w:r w:rsidR="00E05D3A">
        <w:rPr>
          <w:rFonts w:ascii="Times New Roman" w:hAnsi="Times New Roman" w:cs="Times New Roman"/>
          <w:sz w:val="24"/>
          <w:szCs w:val="24"/>
        </w:rPr>
        <w:t xml:space="preserve"> (Piazza dell’Ateneo Salesiano</w:t>
      </w:r>
      <w:r w:rsidR="009370CE">
        <w:rPr>
          <w:rFonts w:ascii="Times New Roman" w:hAnsi="Times New Roman" w:cs="Times New Roman"/>
          <w:sz w:val="24"/>
          <w:szCs w:val="24"/>
        </w:rPr>
        <w:t>,</w:t>
      </w:r>
      <w:r w:rsidR="00E05D3A">
        <w:rPr>
          <w:rFonts w:ascii="Times New Roman" w:hAnsi="Times New Roman" w:cs="Times New Roman"/>
          <w:sz w:val="24"/>
          <w:szCs w:val="24"/>
        </w:rPr>
        <w:t xml:space="preserve"> 1)</w:t>
      </w:r>
      <w:r w:rsidR="00714A96">
        <w:rPr>
          <w:rFonts w:ascii="Times New Roman" w:hAnsi="Times New Roman" w:cs="Times New Roman"/>
          <w:sz w:val="24"/>
          <w:szCs w:val="24"/>
        </w:rPr>
        <w:t>.</w:t>
      </w:r>
    </w:p>
    <w:p w14:paraId="36F8B174" w14:textId="5480317D" w:rsidR="00714A96" w:rsidRDefault="00714A96"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Le Indicazioni attualmente in vigore per l’Irc sono uno strumento di lavoro imprescindibile per ogni Idr e sono sicuramente conosciute, ma forse proprio per la loro presenza consolidata (risalgono al 2010 quelle per infanzia e primo ciclo e al 2012 quelle per il secondo ciclo) possono aver perso un po’ del loro significato originario, superato da una prassi didattica spesso attenta più alla traduzione operativa che al senso della proposta complessiva. Con questa giornata si vuole promuovere una riflessione articolata sull’impostazione delle Indicazioni e sulla loro collocazione all’interno del complessivo curricolo scolastico</w:t>
      </w:r>
      <w:r w:rsidR="000A4B47">
        <w:rPr>
          <w:rFonts w:ascii="Times New Roman" w:hAnsi="Times New Roman" w:cs="Times New Roman"/>
          <w:sz w:val="24"/>
          <w:szCs w:val="24"/>
        </w:rPr>
        <w:t>, dando vita a un confronto sull’attualità delle Indicazioni stesse e sulla tenuta della loro impostazione culturale.</w:t>
      </w:r>
    </w:p>
    <w:p w14:paraId="33E2F537" w14:textId="74D11941" w:rsidR="00714A96" w:rsidRDefault="00714A96"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 xml:space="preserve">La giornata prevede </w:t>
      </w:r>
      <w:r w:rsidR="000A4B47">
        <w:rPr>
          <w:rFonts w:ascii="Times New Roman" w:hAnsi="Times New Roman" w:cs="Times New Roman"/>
          <w:sz w:val="24"/>
          <w:szCs w:val="24"/>
        </w:rPr>
        <w:t xml:space="preserve">in apertura una tavola rotonda in cui saranno </w:t>
      </w:r>
      <w:r w:rsidR="00C42E36">
        <w:rPr>
          <w:rFonts w:ascii="Times New Roman" w:hAnsi="Times New Roman" w:cs="Times New Roman"/>
          <w:sz w:val="24"/>
          <w:szCs w:val="24"/>
        </w:rPr>
        <w:t xml:space="preserve">presentati i risultati di un sondaggio condotto tra gli insegnanti di religione sull’applicazione delle Indicazioni e saranno </w:t>
      </w:r>
      <w:r w:rsidR="000A4B47">
        <w:rPr>
          <w:rFonts w:ascii="Times New Roman" w:hAnsi="Times New Roman" w:cs="Times New Roman"/>
          <w:sz w:val="24"/>
          <w:szCs w:val="24"/>
        </w:rPr>
        <w:t xml:space="preserve">discusse alcune </w:t>
      </w:r>
      <w:r w:rsidR="00D22596">
        <w:rPr>
          <w:rFonts w:ascii="Times New Roman" w:hAnsi="Times New Roman" w:cs="Times New Roman"/>
          <w:sz w:val="24"/>
          <w:szCs w:val="24"/>
        </w:rPr>
        <w:t xml:space="preserve">delle </w:t>
      </w:r>
      <w:r w:rsidR="000A4B47">
        <w:rPr>
          <w:rFonts w:ascii="Times New Roman" w:hAnsi="Times New Roman" w:cs="Times New Roman"/>
          <w:sz w:val="24"/>
          <w:szCs w:val="24"/>
        </w:rPr>
        <w:t xml:space="preserve">prospettive di lavoro </w:t>
      </w:r>
      <w:r w:rsidR="00C42E36">
        <w:rPr>
          <w:rFonts w:ascii="Times New Roman" w:hAnsi="Times New Roman" w:cs="Times New Roman"/>
          <w:sz w:val="24"/>
          <w:szCs w:val="24"/>
        </w:rPr>
        <w:t xml:space="preserve">in esse </w:t>
      </w:r>
      <w:r w:rsidR="000A4B47">
        <w:rPr>
          <w:rFonts w:ascii="Times New Roman" w:hAnsi="Times New Roman" w:cs="Times New Roman"/>
          <w:sz w:val="24"/>
          <w:szCs w:val="24"/>
        </w:rPr>
        <w:t>contenute</w:t>
      </w:r>
      <w:r w:rsidR="009370CE">
        <w:rPr>
          <w:rFonts w:ascii="Times New Roman" w:hAnsi="Times New Roman" w:cs="Times New Roman"/>
          <w:sz w:val="24"/>
          <w:szCs w:val="24"/>
        </w:rPr>
        <w:t>;</w:t>
      </w:r>
      <w:r w:rsidR="000A4B47">
        <w:rPr>
          <w:rFonts w:ascii="Times New Roman" w:hAnsi="Times New Roman" w:cs="Times New Roman"/>
          <w:sz w:val="24"/>
          <w:szCs w:val="24"/>
        </w:rPr>
        <w:t xml:space="preserve"> seguiranno laboratori distinti per ordine e grado di scuola, in cui i partecipanti saranno invitati a confrontarsi </w:t>
      </w:r>
      <w:r w:rsidR="005452E6">
        <w:rPr>
          <w:rFonts w:ascii="Times New Roman" w:hAnsi="Times New Roman" w:cs="Times New Roman"/>
          <w:sz w:val="24"/>
          <w:szCs w:val="24"/>
        </w:rPr>
        <w:t xml:space="preserve">su </w:t>
      </w:r>
      <w:r w:rsidR="00D22596">
        <w:rPr>
          <w:rFonts w:ascii="Times New Roman" w:hAnsi="Times New Roman" w:cs="Times New Roman"/>
          <w:sz w:val="24"/>
          <w:szCs w:val="24"/>
        </w:rPr>
        <w:t xml:space="preserve">alcuni </w:t>
      </w:r>
      <w:r w:rsidR="005452E6">
        <w:rPr>
          <w:rFonts w:ascii="Times New Roman" w:hAnsi="Times New Roman" w:cs="Times New Roman"/>
          <w:sz w:val="24"/>
          <w:szCs w:val="24"/>
        </w:rPr>
        <w:t xml:space="preserve">aspetti </w:t>
      </w:r>
      <w:r w:rsidR="00C42E36">
        <w:rPr>
          <w:rFonts w:ascii="Times New Roman" w:hAnsi="Times New Roman" w:cs="Times New Roman"/>
          <w:sz w:val="24"/>
          <w:szCs w:val="24"/>
        </w:rPr>
        <w:t>didattici</w:t>
      </w:r>
      <w:r w:rsidR="005452E6">
        <w:rPr>
          <w:rFonts w:ascii="Times New Roman" w:hAnsi="Times New Roman" w:cs="Times New Roman"/>
          <w:sz w:val="24"/>
          <w:szCs w:val="24"/>
        </w:rPr>
        <w:t xml:space="preserve"> e su</w:t>
      </w:r>
      <w:r w:rsidR="000A4B47">
        <w:rPr>
          <w:rFonts w:ascii="Times New Roman" w:hAnsi="Times New Roman" w:cs="Times New Roman"/>
          <w:sz w:val="24"/>
          <w:szCs w:val="24"/>
        </w:rPr>
        <w:t xml:space="preserve">gli stimoli ricevuti nella tavola rotonda. Dopo la condivisione dei risultati dei laboratori in plenaria, la relazione conclusiva si soffermerà </w:t>
      </w:r>
      <w:r w:rsidR="005452E6">
        <w:rPr>
          <w:rFonts w:ascii="Times New Roman" w:hAnsi="Times New Roman" w:cs="Times New Roman"/>
          <w:sz w:val="24"/>
          <w:szCs w:val="24"/>
        </w:rPr>
        <w:t>su</w:t>
      </w:r>
      <w:r w:rsidR="00C42E36">
        <w:rPr>
          <w:rFonts w:ascii="Times New Roman" w:hAnsi="Times New Roman" w:cs="Times New Roman"/>
          <w:sz w:val="24"/>
          <w:szCs w:val="24"/>
        </w:rPr>
        <w:t xml:space="preserve">i possibili spunti </w:t>
      </w:r>
      <w:r w:rsidR="005452E6">
        <w:rPr>
          <w:rFonts w:ascii="Times New Roman" w:hAnsi="Times New Roman" w:cs="Times New Roman"/>
          <w:sz w:val="24"/>
          <w:szCs w:val="24"/>
        </w:rPr>
        <w:t>ermeneutic</w:t>
      </w:r>
      <w:r w:rsidR="00C42E36">
        <w:rPr>
          <w:rFonts w:ascii="Times New Roman" w:hAnsi="Times New Roman" w:cs="Times New Roman"/>
          <w:sz w:val="24"/>
          <w:szCs w:val="24"/>
        </w:rPr>
        <w:t>i offerti dall</w:t>
      </w:r>
      <w:r w:rsidR="00820D9D">
        <w:rPr>
          <w:rFonts w:ascii="Times New Roman" w:hAnsi="Times New Roman" w:cs="Times New Roman"/>
          <w:sz w:val="24"/>
          <w:szCs w:val="24"/>
        </w:rPr>
        <w:t xml:space="preserve">’applicazione della </w:t>
      </w:r>
      <w:r w:rsidR="00C42E36">
        <w:rPr>
          <w:rFonts w:ascii="Times New Roman" w:hAnsi="Times New Roman" w:cs="Times New Roman"/>
          <w:sz w:val="24"/>
          <w:szCs w:val="24"/>
        </w:rPr>
        <w:t>“storia degli effetti”</w:t>
      </w:r>
      <w:r w:rsidR="00820D9D">
        <w:rPr>
          <w:rFonts w:ascii="Times New Roman" w:hAnsi="Times New Roman" w:cs="Times New Roman"/>
          <w:sz w:val="24"/>
          <w:szCs w:val="24"/>
        </w:rPr>
        <w:t xml:space="preserve"> alla cultura religiosa</w:t>
      </w:r>
      <w:r w:rsidR="0002607F">
        <w:rPr>
          <w:rFonts w:ascii="Times New Roman" w:hAnsi="Times New Roman" w:cs="Times New Roman"/>
          <w:sz w:val="24"/>
          <w:szCs w:val="24"/>
        </w:rPr>
        <w:t>.</w:t>
      </w:r>
    </w:p>
    <w:p w14:paraId="454CD98E" w14:textId="77777777" w:rsidR="005F248C" w:rsidRDefault="005F248C" w:rsidP="006E6CD4">
      <w:pPr>
        <w:spacing w:before="120"/>
        <w:ind w:firstLine="0"/>
        <w:jc w:val="both"/>
        <w:rPr>
          <w:rFonts w:ascii="Times New Roman" w:hAnsi="Times New Roman" w:cs="Times New Roman"/>
          <w:sz w:val="24"/>
          <w:szCs w:val="24"/>
        </w:rPr>
      </w:pPr>
    </w:p>
    <w:p w14:paraId="772D6304" w14:textId="2650E7F1" w:rsidR="000A4B47" w:rsidRPr="00DF572D" w:rsidRDefault="000A4B47" w:rsidP="006E6CD4">
      <w:pPr>
        <w:spacing w:before="120"/>
        <w:ind w:firstLine="0"/>
        <w:jc w:val="center"/>
        <w:rPr>
          <w:rFonts w:ascii="Times New Roman" w:hAnsi="Times New Roman" w:cs="Times New Roman"/>
          <w:b/>
          <w:bCs/>
          <w:sz w:val="24"/>
          <w:szCs w:val="24"/>
        </w:rPr>
      </w:pPr>
      <w:r w:rsidRPr="00DF572D">
        <w:rPr>
          <w:rFonts w:ascii="Times New Roman" w:hAnsi="Times New Roman" w:cs="Times New Roman"/>
          <w:b/>
          <w:bCs/>
          <w:sz w:val="24"/>
          <w:szCs w:val="24"/>
        </w:rPr>
        <w:t>Programma della giornata</w:t>
      </w:r>
    </w:p>
    <w:p w14:paraId="6694EB0C" w14:textId="05F5781C" w:rsidR="000A4B47" w:rsidRDefault="000A4B47"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Ore   9,00</w:t>
      </w:r>
      <w:r>
        <w:rPr>
          <w:rFonts w:ascii="Times New Roman" w:hAnsi="Times New Roman" w:cs="Times New Roman"/>
          <w:sz w:val="24"/>
          <w:szCs w:val="24"/>
        </w:rPr>
        <w:tab/>
        <w:t>Arrivi e registrazione dei partecipanti</w:t>
      </w:r>
    </w:p>
    <w:p w14:paraId="606C488E" w14:textId="09DE9125" w:rsidR="000A4B47" w:rsidRDefault="000A4B47"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Ore 10,00</w:t>
      </w:r>
      <w:r>
        <w:rPr>
          <w:rFonts w:ascii="Times New Roman" w:hAnsi="Times New Roman" w:cs="Times New Roman"/>
          <w:sz w:val="24"/>
          <w:szCs w:val="24"/>
        </w:rPr>
        <w:tab/>
        <w:t>Saluti istituzionali</w:t>
      </w:r>
    </w:p>
    <w:p w14:paraId="64029CDD" w14:textId="507DF6DE" w:rsidR="000A4B47" w:rsidRDefault="000A4B47" w:rsidP="006E6CD4">
      <w:pPr>
        <w:spacing w:before="120"/>
        <w:ind w:left="1418" w:hanging="1418"/>
        <w:jc w:val="both"/>
        <w:rPr>
          <w:rFonts w:ascii="Times New Roman" w:hAnsi="Times New Roman" w:cs="Times New Roman"/>
          <w:sz w:val="24"/>
          <w:szCs w:val="24"/>
        </w:rPr>
      </w:pPr>
      <w:r>
        <w:rPr>
          <w:rFonts w:ascii="Times New Roman" w:hAnsi="Times New Roman" w:cs="Times New Roman"/>
          <w:sz w:val="24"/>
          <w:szCs w:val="24"/>
        </w:rPr>
        <w:t>Ore 10,15</w:t>
      </w:r>
      <w:r>
        <w:rPr>
          <w:rFonts w:ascii="Times New Roman" w:hAnsi="Times New Roman" w:cs="Times New Roman"/>
          <w:sz w:val="24"/>
          <w:szCs w:val="24"/>
        </w:rPr>
        <w:tab/>
        <w:t>Introduzione (Prof.</w:t>
      </w:r>
      <w:r w:rsidR="0022557A">
        <w:rPr>
          <w:rFonts w:ascii="Times New Roman" w:hAnsi="Times New Roman" w:cs="Times New Roman"/>
          <w:sz w:val="24"/>
          <w:szCs w:val="24"/>
        </w:rPr>
        <w:t>ssa</w:t>
      </w:r>
      <w:r>
        <w:rPr>
          <w:rFonts w:ascii="Times New Roman" w:hAnsi="Times New Roman" w:cs="Times New Roman"/>
          <w:sz w:val="24"/>
          <w:szCs w:val="24"/>
        </w:rPr>
        <w:t xml:space="preserve"> Anna Peron, docente di Didattica dell’Irc, PFSE Auxilium</w:t>
      </w:r>
      <w:r w:rsidR="007B755F">
        <w:rPr>
          <w:rFonts w:ascii="Times New Roman" w:hAnsi="Times New Roman" w:cs="Times New Roman"/>
          <w:sz w:val="24"/>
          <w:szCs w:val="24"/>
        </w:rPr>
        <w:t>; Prof. Sergio Cicatelli, UPS</w:t>
      </w:r>
      <w:r>
        <w:rPr>
          <w:rFonts w:ascii="Times New Roman" w:hAnsi="Times New Roman" w:cs="Times New Roman"/>
          <w:sz w:val="24"/>
          <w:szCs w:val="24"/>
        </w:rPr>
        <w:t>)</w:t>
      </w:r>
    </w:p>
    <w:p w14:paraId="0744F5E1" w14:textId="13B8780D" w:rsidR="000A4B47" w:rsidRDefault="000A4B47" w:rsidP="006E6CD4">
      <w:pPr>
        <w:spacing w:before="120"/>
        <w:ind w:firstLine="0"/>
        <w:jc w:val="both"/>
        <w:rPr>
          <w:rFonts w:ascii="Times New Roman" w:hAnsi="Times New Roman" w:cs="Times New Roman"/>
          <w:i/>
          <w:iCs/>
          <w:sz w:val="24"/>
          <w:szCs w:val="24"/>
        </w:rPr>
      </w:pPr>
      <w:r>
        <w:rPr>
          <w:rFonts w:ascii="Times New Roman" w:hAnsi="Times New Roman" w:cs="Times New Roman"/>
          <w:sz w:val="24"/>
          <w:szCs w:val="24"/>
        </w:rPr>
        <w:t>Ore 10,30</w:t>
      </w:r>
      <w:r>
        <w:rPr>
          <w:rFonts w:ascii="Times New Roman" w:hAnsi="Times New Roman" w:cs="Times New Roman"/>
          <w:sz w:val="24"/>
          <w:szCs w:val="24"/>
        </w:rPr>
        <w:tab/>
        <w:t>Tavola rotonda</w:t>
      </w:r>
      <w:r w:rsidR="005F248C">
        <w:rPr>
          <w:rFonts w:ascii="Times New Roman" w:hAnsi="Times New Roman" w:cs="Times New Roman"/>
          <w:sz w:val="24"/>
          <w:szCs w:val="24"/>
        </w:rPr>
        <w:t xml:space="preserve">: </w:t>
      </w:r>
      <w:r w:rsidR="005F248C">
        <w:rPr>
          <w:rFonts w:ascii="Times New Roman" w:hAnsi="Times New Roman" w:cs="Times New Roman"/>
          <w:i/>
          <w:iCs/>
          <w:sz w:val="24"/>
          <w:szCs w:val="24"/>
        </w:rPr>
        <w:t>Dimensioni culturali emergenti dalle Indicazioni per l’Irc</w:t>
      </w:r>
    </w:p>
    <w:p w14:paraId="5424F1E9" w14:textId="19B24D5B" w:rsidR="005F248C" w:rsidRDefault="002531A5" w:rsidP="006E6CD4">
      <w:pPr>
        <w:pStyle w:val="Paragrafoelenco"/>
        <w:numPr>
          <w:ilvl w:val="0"/>
          <w:numId w:val="1"/>
        </w:numPr>
        <w:spacing w:before="120"/>
        <w:jc w:val="both"/>
        <w:rPr>
          <w:rFonts w:ascii="Times New Roman" w:hAnsi="Times New Roman" w:cs="Times New Roman"/>
          <w:sz w:val="24"/>
          <w:szCs w:val="24"/>
        </w:rPr>
      </w:pPr>
      <w:r w:rsidRPr="00B80F75">
        <w:rPr>
          <w:rFonts w:ascii="Times New Roman" w:hAnsi="Times New Roman" w:cs="Times New Roman"/>
          <w:i/>
          <w:iCs/>
          <w:sz w:val="24"/>
          <w:szCs w:val="24"/>
        </w:rPr>
        <w:t>Il d</w:t>
      </w:r>
      <w:r w:rsidR="005F248C" w:rsidRPr="00B80F75">
        <w:rPr>
          <w:rFonts w:ascii="Times New Roman" w:hAnsi="Times New Roman" w:cs="Times New Roman"/>
          <w:i/>
          <w:iCs/>
          <w:sz w:val="24"/>
          <w:szCs w:val="24"/>
        </w:rPr>
        <w:t>ialogo interculturale</w:t>
      </w:r>
      <w:r w:rsidR="005F248C" w:rsidRPr="002531A5">
        <w:rPr>
          <w:rFonts w:ascii="Times New Roman" w:hAnsi="Times New Roman" w:cs="Times New Roman"/>
          <w:sz w:val="24"/>
          <w:szCs w:val="24"/>
        </w:rPr>
        <w:t xml:space="preserve"> (Prof. Antony C</w:t>
      </w:r>
      <w:r w:rsidR="006E6CD4">
        <w:rPr>
          <w:rFonts w:ascii="Times New Roman" w:hAnsi="Times New Roman" w:cs="Times New Roman"/>
          <w:sz w:val="24"/>
          <w:szCs w:val="24"/>
        </w:rPr>
        <w:t xml:space="preserve">hristy </w:t>
      </w:r>
      <w:r w:rsidR="005F248C" w:rsidRPr="002531A5">
        <w:rPr>
          <w:rFonts w:ascii="Times New Roman" w:hAnsi="Times New Roman" w:cs="Times New Roman"/>
          <w:sz w:val="24"/>
          <w:szCs w:val="24"/>
        </w:rPr>
        <w:t xml:space="preserve">Lourdunathan, </w:t>
      </w:r>
      <w:r>
        <w:rPr>
          <w:rFonts w:ascii="Times New Roman" w:hAnsi="Times New Roman" w:cs="Times New Roman"/>
          <w:sz w:val="24"/>
          <w:szCs w:val="24"/>
        </w:rPr>
        <w:t>docente di Evangelizzazione e contesti culturali, UPS)</w:t>
      </w:r>
    </w:p>
    <w:p w14:paraId="41064013" w14:textId="4193F7EE" w:rsidR="002531A5" w:rsidRDefault="002531A5" w:rsidP="006E6CD4">
      <w:pPr>
        <w:pStyle w:val="Paragrafoelenco"/>
        <w:numPr>
          <w:ilvl w:val="0"/>
          <w:numId w:val="1"/>
        </w:numPr>
        <w:spacing w:before="120"/>
        <w:jc w:val="both"/>
        <w:rPr>
          <w:rFonts w:ascii="Times New Roman" w:hAnsi="Times New Roman" w:cs="Times New Roman"/>
          <w:sz w:val="24"/>
          <w:szCs w:val="24"/>
        </w:rPr>
      </w:pPr>
      <w:r w:rsidRPr="00B80F75">
        <w:rPr>
          <w:rFonts w:ascii="Times New Roman" w:hAnsi="Times New Roman" w:cs="Times New Roman"/>
          <w:i/>
          <w:iCs/>
          <w:sz w:val="24"/>
          <w:szCs w:val="24"/>
        </w:rPr>
        <w:t>La competenza religiosa</w:t>
      </w:r>
      <w:r>
        <w:rPr>
          <w:rFonts w:ascii="Times New Roman" w:hAnsi="Times New Roman" w:cs="Times New Roman"/>
          <w:sz w:val="24"/>
          <w:szCs w:val="24"/>
        </w:rPr>
        <w:t xml:space="preserve"> (Prof.</w:t>
      </w:r>
      <w:r w:rsidR="0002607F">
        <w:rPr>
          <w:rFonts w:ascii="Times New Roman" w:hAnsi="Times New Roman" w:cs="Times New Roman"/>
          <w:sz w:val="24"/>
          <w:szCs w:val="24"/>
        </w:rPr>
        <w:t>ssa</w:t>
      </w:r>
      <w:r>
        <w:rPr>
          <w:rFonts w:ascii="Times New Roman" w:hAnsi="Times New Roman" w:cs="Times New Roman"/>
          <w:sz w:val="24"/>
          <w:szCs w:val="24"/>
        </w:rPr>
        <w:t xml:space="preserve"> Cristina Carnevale, docente di Metodologia e didattica dell’Irc, ISSR Università Pontificia Regina Apostolorum)</w:t>
      </w:r>
    </w:p>
    <w:p w14:paraId="4349F7A6" w14:textId="32532726" w:rsidR="002531A5" w:rsidRDefault="0074664D" w:rsidP="006E6CD4">
      <w:pPr>
        <w:pStyle w:val="Paragrafoelenco"/>
        <w:numPr>
          <w:ilvl w:val="0"/>
          <w:numId w:val="1"/>
        </w:numPr>
        <w:spacing w:before="120"/>
        <w:jc w:val="both"/>
        <w:rPr>
          <w:rFonts w:ascii="Times New Roman" w:hAnsi="Times New Roman" w:cs="Times New Roman"/>
          <w:sz w:val="24"/>
          <w:szCs w:val="24"/>
        </w:rPr>
      </w:pPr>
      <w:r>
        <w:rPr>
          <w:rFonts w:ascii="Times New Roman" w:hAnsi="Times New Roman" w:cs="Times New Roman"/>
          <w:i/>
          <w:iCs/>
          <w:sz w:val="24"/>
          <w:szCs w:val="24"/>
        </w:rPr>
        <w:t xml:space="preserve">La cultura biblica </w:t>
      </w:r>
      <w:r w:rsidR="002531A5">
        <w:rPr>
          <w:rFonts w:ascii="Times New Roman" w:hAnsi="Times New Roman" w:cs="Times New Roman"/>
          <w:sz w:val="24"/>
          <w:szCs w:val="24"/>
        </w:rPr>
        <w:t>(Prof.</w:t>
      </w:r>
      <w:r w:rsidR="0002607F">
        <w:rPr>
          <w:rFonts w:ascii="Times New Roman" w:hAnsi="Times New Roman" w:cs="Times New Roman"/>
          <w:sz w:val="24"/>
          <w:szCs w:val="24"/>
        </w:rPr>
        <w:t>ssa</w:t>
      </w:r>
      <w:r w:rsidR="002531A5">
        <w:rPr>
          <w:rFonts w:ascii="Times New Roman" w:hAnsi="Times New Roman" w:cs="Times New Roman"/>
          <w:sz w:val="24"/>
          <w:szCs w:val="24"/>
        </w:rPr>
        <w:t xml:space="preserve"> Giuliana Migliorini, docente di </w:t>
      </w:r>
      <w:r w:rsidR="00B80F75">
        <w:rPr>
          <w:rFonts w:ascii="Times New Roman" w:hAnsi="Times New Roman" w:cs="Times New Roman"/>
          <w:sz w:val="24"/>
          <w:szCs w:val="24"/>
        </w:rPr>
        <w:t>Pedagogia in prospettiva teologico pastorale, Pontificia Università Lateranense)</w:t>
      </w:r>
    </w:p>
    <w:p w14:paraId="346AF9E6" w14:textId="10FF732F" w:rsidR="00B80F75" w:rsidRDefault="00B80F75"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Ore 11,45</w:t>
      </w:r>
      <w:r>
        <w:rPr>
          <w:rFonts w:ascii="Times New Roman" w:hAnsi="Times New Roman" w:cs="Times New Roman"/>
          <w:sz w:val="24"/>
          <w:szCs w:val="24"/>
        </w:rPr>
        <w:tab/>
        <w:t>Intervallo</w:t>
      </w:r>
    </w:p>
    <w:p w14:paraId="63B7087A" w14:textId="27E003A8" w:rsidR="00B80F75" w:rsidRDefault="00B80F75"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Ore 12,00</w:t>
      </w:r>
      <w:r>
        <w:rPr>
          <w:rFonts w:ascii="Times New Roman" w:hAnsi="Times New Roman" w:cs="Times New Roman"/>
          <w:sz w:val="24"/>
          <w:szCs w:val="24"/>
        </w:rPr>
        <w:tab/>
        <w:t>Dibattito</w:t>
      </w:r>
      <w:r w:rsidR="007B755F">
        <w:rPr>
          <w:rFonts w:ascii="Times New Roman" w:hAnsi="Times New Roman" w:cs="Times New Roman"/>
          <w:sz w:val="24"/>
          <w:szCs w:val="24"/>
        </w:rPr>
        <w:t xml:space="preserve"> (modera Prof.</w:t>
      </w:r>
      <w:r w:rsidR="0022557A">
        <w:rPr>
          <w:rFonts w:ascii="Times New Roman" w:hAnsi="Times New Roman" w:cs="Times New Roman"/>
          <w:sz w:val="24"/>
          <w:szCs w:val="24"/>
        </w:rPr>
        <w:t>ssa</w:t>
      </w:r>
      <w:r w:rsidR="007B755F">
        <w:rPr>
          <w:rFonts w:ascii="Times New Roman" w:hAnsi="Times New Roman" w:cs="Times New Roman"/>
          <w:sz w:val="24"/>
          <w:szCs w:val="24"/>
        </w:rPr>
        <w:t xml:space="preserve"> Anna Peron)</w:t>
      </w:r>
    </w:p>
    <w:p w14:paraId="3F853DB0" w14:textId="6A546BCE" w:rsidR="00B80F75" w:rsidRDefault="00B80F75"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lastRenderedPageBreak/>
        <w:t>Ore 13,00</w:t>
      </w:r>
      <w:r>
        <w:rPr>
          <w:rFonts w:ascii="Times New Roman" w:hAnsi="Times New Roman" w:cs="Times New Roman"/>
          <w:sz w:val="24"/>
          <w:szCs w:val="24"/>
        </w:rPr>
        <w:tab/>
        <w:t>Pausa pranzo</w:t>
      </w:r>
    </w:p>
    <w:p w14:paraId="217C1603" w14:textId="7B7AA183" w:rsidR="00B80F75" w:rsidRDefault="00B80F75"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Ore 14,30</w:t>
      </w:r>
      <w:r>
        <w:rPr>
          <w:rFonts w:ascii="Times New Roman" w:hAnsi="Times New Roman" w:cs="Times New Roman"/>
          <w:sz w:val="24"/>
          <w:szCs w:val="24"/>
        </w:rPr>
        <w:tab/>
        <w:t>Laboratori</w:t>
      </w:r>
    </w:p>
    <w:p w14:paraId="661485E4" w14:textId="1A44F7C7" w:rsidR="00B80F75" w:rsidRDefault="00B80F75" w:rsidP="006E6CD4">
      <w:pPr>
        <w:pStyle w:val="Paragrafoelenco"/>
        <w:numPr>
          <w:ilvl w:val="0"/>
          <w:numId w:val="2"/>
        </w:numPr>
        <w:spacing w:before="120"/>
        <w:jc w:val="both"/>
        <w:rPr>
          <w:rFonts w:ascii="Times New Roman" w:hAnsi="Times New Roman" w:cs="Times New Roman"/>
          <w:sz w:val="24"/>
          <w:szCs w:val="24"/>
        </w:rPr>
      </w:pPr>
      <w:r>
        <w:rPr>
          <w:rFonts w:ascii="Times New Roman" w:hAnsi="Times New Roman" w:cs="Times New Roman"/>
          <w:sz w:val="24"/>
          <w:szCs w:val="24"/>
        </w:rPr>
        <w:t>Scuola dell’infanzia (</w:t>
      </w:r>
      <w:r w:rsidR="00C42E36">
        <w:rPr>
          <w:rFonts w:ascii="Times New Roman" w:hAnsi="Times New Roman" w:cs="Times New Roman"/>
          <w:sz w:val="24"/>
          <w:szCs w:val="24"/>
        </w:rPr>
        <w:t>coordina</w:t>
      </w:r>
      <w:r>
        <w:rPr>
          <w:rFonts w:ascii="Times New Roman" w:hAnsi="Times New Roman" w:cs="Times New Roman"/>
          <w:sz w:val="24"/>
          <w:szCs w:val="24"/>
        </w:rPr>
        <w:t xml:space="preserve"> </w:t>
      </w:r>
      <w:r w:rsidR="0074664D">
        <w:rPr>
          <w:rFonts w:ascii="Times New Roman" w:hAnsi="Times New Roman" w:cs="Times New Roman"/>
          <w:sz w:val="24"/>
          <w:szCs w:val="24"/>
        </w:rPr>
        <w:t>Cristina Carnevale</w:t>
      </w:r>
      <w:r>
        <w:rPr>
          <w:rFonts w:ascii="Times New Roman" w:hAnsi="Times New Roman" w:cs="Times New Roman"/>
          <w:sz w:val="24"/>
          <w:szCs w:val="24"/>
        </w:rPr>
        <w:t xml:space="preserve">, </w:t>
      </w:r>
      <w:r w:rsidR="0074664D">
        <w:rPr>
          <w:rFonts w:ascii="Times New Roman" w:hAnsi="Times New Roman" w:cs="Times New Roman"/>
          <w:sz w:val="24"/>
          <w:szCs w:val="24"/>
        </w:rPr>
        <w:t>ISSR UPRA</w:t>
      </w:r>
      <w:r>
        <w:rPr>
          <w:rFonts w:ascii="Times New Roman" w:hAnsi="Times New Roman" w:cs="Times New Roman"/>
          <w:sz w:val="24"/>
          <w:szCs w:val="24"/>
        </w:rPr>
        <w:t>)</w:t>
      </w:r>
    </w:p>
    <w:p w14:paraId="0FD46DA0" w14:textId="63A89933" w:rsidR="00B80F75" w:rsidRDefault="00B80F75" w:rsidP="006E6CD4">
      <w:pPr>
        <w:pStyle w:val="Paragrafoelenco"/>
        <w:numPr>
          <w:ilvl w:val="0"/>
          <w:numId w:val="2"/>
        </w:numPr>
        <w:spacing w:before="120"/>
        <w:jc w:val="both"/>
        <w:rPr>
          <w:rFonts w:ascii="Times New Roman" w:hAnsi="Times New Roman" w:cs="Times New Roman"/>
          <w:sz w:val="24"/>
          <w:szCs w:val="24"/>
        </w:rPr>
      </w:pPr>
      <w:r>
        <w:rPr>
          <w:rFonts w:ascii="Times New Roman" w:hAnsi="Times New Roman" w:cs="Times New Roman"/>
          <w:sz w:val="24"/>
          <w:szCs w:val="24"/>
        </w:rPr>
        <w:t>Scuola primaria (</w:t>
      </w:r>
      <w:r w:rsidR="00C42E36">
        <w:rPr>
          <w:rFonts w:ascii="Times New Roman" w:hAnsi="Times New Roman" w:cs="Times New Roman"/>
          <w:sz w:val="24"/>
          <w:szCs w:val="24"/>
        </w:rPr>
        <w:t xml:space="preserve">coordina </w:t>
      </w:r>
      <w:r>
        <w:rPr>
          <w:rFonts w:ascii="Times New Roman" w:hAnsi="Times New Roman" w:cs="Times New Roman"/>
          <w:sz w:val="24"/>
          <w:szCs w:val="24"/>
        </w:rPr>
        <w:t>P</w:t>
      </w:r>
      <w:r w:rsidR="0002607F">
        <w:rPr>
          <w:rFonts w:ascii="Times New Roman" w:hAnsi="Times New Roman" w:cs="Times New Roman"/>
          <w:sz w:val="24"/>
          <w:szCs w:val="24"/>
        </w:rPr>
        <w:t>atrizia</w:t>
      </w:r>
      <w:r>
        <w:rPr>
          <w:rFonts w:ascii="Times New Roman" w:hAnsi="Times New Roman" w:cs="Times New Roman"/>
          <w:sz w:val="24"/>
          <w:szCs w:val="24"/>
        </w:rPr>
        <w:t xml:space="preserve"> Cupini, Idr Roma)</w:t>
      </w:r>
    </w:p>
    <w:p w14:paraId="712DE5B9" w14:textId="71E83FD7" w:rsidR="00B80F75" w:rsidRDefault="00B80F75" w:rsidP="006E6CD4">
      <w:pPr>
        <w:pStyle w:val="Paragrafoelenco"/>
        <w:numPr>
          <w:ilvl w:val="0"/>
          <w:numId w:val="2"/>
        </w:numPr>
        <w:spacing w:before="120"/>
        <w:jc w:val="both"/>
        <w:rPr>
          <w:rFonts w:ascii="Times New Roman" w:hAnsi="Times New Roman" w:cs="Times New Roman"/>
          <w:sz w:val="24"/>
          <w:szCs w:val="24"/>
        </w:rPr>
      </w:pPr>
      <w:r>
        <w:rPr>
          <w:rFonts w:ascii="Times New Roman" w:hAnsi="Times New Roman" w:cs="Times New Roman"/>
          <w:sz w:val="24"/>
          <w:szCs w:val="24"/>
        </w:rPr>
        <w:t>Scuola secondaria di I grado (</w:t>
      </w:r>
      <w:r w:rsidR="00C42E36">
        <w:rPr>
          <w:rFonts w:ascii="Times New Roman" w:hAnsi="Times New Roman" w:cs="Times New Roman"/>
          <w:sz w:val="24"/>
          <w:szCs w:val="24"/>
        </w:rPr>
        <w:t xml:space="preserve">coordina </w:t>
      </w:r>
      <w:r>
        <w:rPr>
          <w:rFonts w:ascii="Times New Roman" w:hAnsi="Times New Roman" w:cs="Times New Roman"/>
          <w:sz w:val="24"/>
          <w:szCs w:val="24"/>
        </w:rPr>
        <w:t>M</w:t>
      </w:r>
      <w:r w:rsidR="0002607F">
        <w:rPr>
          <w:rFonts w:ascii="Times New Roman" w:hAnsi="Times New Roman" w:cs="Times New Roman"/>
          <w:sz w:val="24"/>
          <w:szCs w:val="24"/>
        </w:rPr>
        <w:t>atteo</w:t>
      </w:r>
      <w:r>
        <w:rPr>
          <w:rFonts w:ascii="Times New Roman" w:hAnsi="Times New Roman" w:cs="Times New Roman"/>
          <w:sz w:val="24"/>
          <w:szCs w:val="24"/>
        </w:rPr>
        <w:t xml:space="preserve"> Vozza, </w:t>
      </w:r>
      <w:r w:rsidR="0074664D">
        <w:rPr>
          <w:rFonts w:ascii="Times New Roman" w:hAnsi="Times New Roman" w:cs="Times New Roman"/>
          <w:sz w:val="24"/>
          <w:szCs w:val="24"/>
        </w:rPr>
        <w:t>ISSR UPRA</w:t>
      </w:r>
      <w:r>
        <w:rPr>
          <w:rFonts w:ascii="Times New Roman" w:hAnsi="Times New Roman" w:cs="Times New Roman"/>
          <w:sz w:val="24"/>
          <w:szCs w:val="24"/>
        </w:rPr>
        <w:t>)</w:t>
      </w:r>
    </w:p>
    <w:p w14:paraId="06F3C61C" w14:textId="7F8AF391" w:rsidR="00B80F75" w:rsidRDefault="00B80F75" w:rsidP="006E6CD4">
      <w:pPr>
        <w:pStyle w:val="Paragrafoelenco"/>
        <w:numPr>
          <w:ilvl w:val="0"/>
          <w:numId w:val="2"/>
        </w:numPr>
        <w:spacing w:before="120"/>
        <w:jc w:val="both"/>
        <w:rPr>
          <w:rFonts w:ascii="Times New Roman" w:hAnsi="Times New Roman" w:cs="Times New Roman"/>
          <w:sz w:val="24"/>
          <w:szCs w:val="24"/>
        </w:rPr>
      </w:pPr>
      <w:r>
        <w:rPr>
          <w:rFonts w:ascii="Times New Roman" w:hAnsi="Times New Roman" w:cs="Times New Roman"/>
          <w:sz w:val="24"/>
          <w:szCs w:val="24"/>
        </w:rPr>
        <w:t>Scuola secondaria di II grado (</w:t>
      </w:r>
      <w:r w:rsidR="00C42E36">
        <w:rPr>
          <w:rFonts w:ascii="Times New Roman" w:hAnsi="Times New Roman" w:cs="Times New Roman"/>
          <w:sz w:val="24"/>
          <w:szCs w:val="24"/>
        </w:rPr>
        <w:t xml:space="preserve">coordina </w:t>
      </w:r>
      <w:r w:rsidR="0074664D">
        <w:rPr>
          <w:rFonts w:ascii="Times New Roman" w:hAnsi="Times New Roman" w:cs="Times New Roman"/>
          <w:sz w:val="24"/>
          <w:szCs w:val="24"/>
        </w:rPr>
        <w:t>Giuliana Migliorini, PUL)</w:t>
      </w:r>
    </w:p>
    <w:p w14:paraId="28F0582C" w14:textId="5BC552FC" w:rsidR="00B80F75" w:rsidRDefault="00B80F75"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Ore 16</w:t>
      </w:r>
      <w:r w:rsidR="0074664D">
        <w:rPr>
          <w:rFonts w:ascii="Times New Roman" w:hAnsi="Times New Roman" w:cs="Times New Roman"/>
          <w:sz w:val="24"/>
          <w:szCs w:val="24"/>
        </w:rPr>
        <w:t>,00</w:t>
      </w:r>
      <w:r>
        <w:rPr>
          <w:rFonts w:ascii="Times New Roman" w:hAnsi="Times New Roman" w:cs="Times New Roman"/>
          <w:sz w:val="24"/>
          <w:szCs w:val="24"/>
        </w:rPr>
        <w:tab/>
        <w:t>Condivisione dei laboratori in plenaria</w:t>
      </w:r>
      <w:r w:rsidR="007B755F">
        <w:rPr>
          <w:rFonts w:ascii="Times New Roman" w:hAnsi="Times New Roman" w:cs="Times New Roman"/>
          <w:sz w:val="24"/>
          <w:szCs w:val="24"/>
        </w:rPr>
        <w:t xml:space="preserve"> (modera Prof. Sergio Cicatelli)</w:t>
      </w:r>
    </w:p>
    <w:p w14:paraId="6FE63B60" w14:textId="4F9D9764" w:rsidR="00B80F75" w:rsidRDefault="00B80F75" w:rsidP="006E6CD4">
      <w:pPr>
        <w:spacing w:before="120"/>
        <w:ind w:left="1418" w:hanging="1418"/>
        <w:jc w:val="both"/>
        <w:rPr>
          <w:rFonts w:ascii="Times New Roman" w:hAnsi="Times New Roman" w:cs="Times New Roman"/>
          <w:sz w:val="24"/>
          <w:szCs w:val="24"/>
        </w:rPr>
      </w:pPr>
      <w:r>
        <w:rPr>
          <w:rFonts w:ascii="Times New Roman" w:hAnsi="Times New Roman" w:cs="Times New Roman"/>
          <w:sz w:val="24"/>
          <w:szCs w:val="24"/>
        </w:rPr>
        <w:t>Ore 16,</w:t>
      </w:r>
      <w:r w:rsidR="0074664D">
        <w:rPr>
          <w:rFonts w:ascii="Times New Roman" w:hAnsi="Times New Roman" w:cs="Times New Roman"/>
          <w:sz w:val="24"/>
          <w:szCs w:val="24"/>
        </w:rPr>
        <w:t>30</w:t>
      </w:r>
      <w:r>
        <w:rPr>
          <w:rFonts w:ascii="Times New Roman" w:hAnsi="Times New Roman" w:cs="Times New Roman"/>
          <w:sz w:val="24"/>
          <w:szCs w:val="24"/>
        </w:rPr>
        <w:tab/>
        <w:t xml:space="preserve">Relazione: </w:t>
      </w:r>
      <w:r w:rsidR="007B755F" w:rsidRPr="007B755F">
        <w:rPr>
          <w:rFonts w:ascii="Times New Roman" w:hAnsi="Times New Roman" w:cs="Times New Roman"/>
          <w:i/>
          <w:iCs/>
          <w:sz w:val="24"/>
          <w:szCs w:val="24"/>
        </w:rPr>
        <w:t xml:space="preserve">Prospettive </w:t>
      </w:r>
      <w:r w:rsidR="0074664D">
        <w:rPr>
          <w:rFonts w:ascii="Times New Roman" w:hAnsi="Times New Roman" w:cs="Times New Roman"/>
          <w:i/>
          <w:iCs/>
          <w:sz w:val="24"/>
          <w:szCs w:val="24"/>
        </w:rPr>
        <w:t>ermeneutic</w:t>
      </w:r>
      <w:r w:rsidR="005452E6">
        <w:rPr>
          <w:rFonts w:ascii="Times New Roman" w:hAnsi="Times New Roman" w:cs="Times New Roman"/>
          <w:i/>
          <w:iCs/>
          <w:sz w:val="24"/>
          <w:szCs w:val="24"/>
        </w:rPr>
        <w:t xml:space="preserve">he: </w:t>
      </w:r>
      <w:r w:rsidR="0047509E">
        <w:rPr>
          <w:rFonts w:ascii="Times New Roman" w:hAnsi="Times New Roman" w:cs="Times New Roman"/>
          <w:i/>
          <w:iCs/>
          <w:sz w:val="24"/>
          <w:szCs w:val="24"/>
        </w:rPr>
        <w:t xml:space="preserve">gli effetti culturali </w:t>
      </w:r>
      <w:r w:rsidR="00C42E36">
        <w:rPr>
          <w:rFonts w:ascii="Times New Roman" w:hAnsi="Times New Roman" w:cs="Times New Roman"/>
          <w:i/>
          <w:iCs/>
          <w:sz w:val="24"/>
          <w:szCs w:val="24"/>
        </w:rPr>
        <w:t>d</w:t>
      </w:r>
      <w:r w:rsidR="0047509E">
        <w:rPr>
          <w:rFonts w:ascii="Times New Roman" w:hAnsi="Times New Roman" w:cs="Times New Roman"/>
          <w:i/>
          <w:iCs/>
          <w:sz w:val="24"/>
          <w:szCs w:val="24"/>
        </w:rPr>
        <w:t>ella religione</w:t>
      </w:r>
      <w:r w:rsidR="005452E6">
        <w:rPr>
          <w:rFonts w:ascii="Times New Roman" w:hAnsi="Times New Roman" w:cs="Times New Roman"/>
          <w:i/>
          <w:iCs/>
          <w:sz w:val="24"/>
          <w:szCs w:val="24"/>
        </w:rPr>
        <w:t xml:space="preserve"> </w:t>
      </w:r>
      <w:r w:rsidR="007B755F">
        <w:rPr>
          <w:rFonts w:ascii="Times New Roman" w:hAnsi="Times New Roman" w:cs="Times New Roman"/>
          <w:sz w:val="24"/>
          <w:szCs w:val="24"/>
        </w:rPr>
        <w:t>(Prof.</w:t>
      </w:r>
      <w:r w:rsidR="0074664D">
        <w:rPr>
          <w:rFonts w:ascii="Times New Roman" w:hAnsi="Times New Roman" w:cs="Times New Roman"/>
          <w:sz w:val="24"/>
          <w:szCs w:val="24"/>
        </w:rPr>
        <w:t>ssa Claudia Caneva</w:t>
      </w:r>
      <w:r w:rsidR="007B755F">
        <w:rPr>
          <w:rFonts w:ascii="Times New Roman" w:hAnsi="Times New Roman" w:cs="Times New Roman"/>
          <w:sz w:val="24"/>
          <w:szCs w:val="24"/>
        </w:rPr>
        <w:t xml:space="preserve">, docente di </w:t>
      </w:r>
      <w:r w:rsidR="0074664D">
        <w:rPr>
          <w:rFonts w:ascii="Times New Roman" w:hAnsi="Times New Roman" w:cs="Times New Roman"/>
          <w:sz w:val="24"/>
          <w:szCs w:val="24"/>
        </w:rPr>
        <w:t>Antropologia e comunicazione</w:t>
      </w:r>
      <w:r w:rsidR="007B755F">
        <w:rPr>
          <w:rFonts w:ascii="Times New Roman" w:hAnsi="Times New Roman" w:cs="Times New Roman"/>
          <w:sz w:val="24"/>
          <w:szCs w:val="24"/>
        </w:rPr>
        <w:t>, UPS</w:t>
      </w:r>
      <w:r w:rsidR="0074664D">
        <w:rPr>
          <w:rFonts w:ascii="Times New Roman" w:hAnsi="Times New Roman" w:cs="Times New Roman"/>
          <w:sz w:val="24"/>
          <w:szCs w:val="24"/>
        </w:rPr>
        <w:t>; preside dell’ISSR Ecclesia Mater, Roma</w:t>
      </w:r>
      <w:r w:rsidR="007B755F">
        <w:rPr>
          <w:rFonts w:ascii="Times New Roman" w:hAnsi="Times New Roman" w:cs="Times New Roman"/>
          <w:sz w:val="24"/>
          <w:szCs w:val="24"/>
        </w:rPr>
        <w:t>)</w:t>
      </w:r>
    </w:p>
    <w:p w14:paraId="0FE2B6E0" w14:textId="339AC5A9" w:rsidR="007B755F" w:rsidRDefault="007B755F" w:rsidP="006E6CD4">
      <w:pPr>
        <w:spacing w:before="120"/>
        <w:ind w:left="1418" w:hanging="1418"/>
        <w:jc w:val="both"/>
        <w:rPr>
          <w:rFonts w:ascii="Times New Roman" w:hAnsi="Times New Roman" w:cs="Times New Roman"/>
          <w:sz w:val="24"/>
          <w:szCs w:val="24"/>
        </w:rPr>
      </w:pPr>
      <w:r>
        <w:rPr>
          <w:rFonts w:ascii="Times New Roman" w:hAnsi="Times New Roman" w:cs="Times New Roman"/>
          <w:sz w:val="24"/>
          <w:szCs w:val="24"/>
        </w:rPr>
        <w:t>Ore 17,</w:t>
      </w:r>
      <w:r w:rsidR="0074664D">
        <w:rPr>
          <w:rFonts w:ascii="Times New Roman" w:hAnsi="Times New Roman" w:cs="Times New Roman"/>
          <w:sz w:val="24"/>
          <w:szCs w:val="24"/>
        </w:rPr>
        <w:t>15</w:t>
      </w:r>
      <w:r>
        <w:rPr>
          <w:rFonts w:ascii="Times New Roman" w:hAnsi="Times New Roman" w:cs="Times New Roman"/>
          <w:sz w:val="24"/>
          <w:szCs w:val="24"/>
        </w:rPr>
        <w:tab/>
      </w:r>
      <w:r w:rsidR="0074664D">
        <w:rPr>
          <w:rFonts w:ascii="Times New Roman" w:hAnsi="Times New Roman" w:cs="Times New Roman"/>
          <w:sz w:val="24"/>
          <w:szCs w:val="24"/>
        </w:rPr>
        <w:t>Considerazioni conclusive</w:t>
      </w:r>
      <w:r>
        <w:rPr>
          <w:rFonts w:ascii="Times New Roman" w:hAnsi="Times New Roman" w:cs="Times New Roman"/>
          <w:sz w:val="24"/>
          <w:szCs w:val="24"/>
        </w:rPr>
        <w:t xml:space="preserve"> (Prof. Sergio Cicatelli)</w:t>
      </w:r>
    </w:p>
    <w:p w14:paraId="571F0641" w14:textId="52C70A95" w:rsidR="007B755F" w:rsidRDefault="007B755F" w:rsidP="006E6CD4">
      <w:pPr>
        <w:spacing w:before="120"/>
        <w:ind w:left="1418" w:hanging="1418"/>
        <w:jc w:val="both"/>
        <w:rPr>
          <w:rFonts w:ascii="Times New Roman" w:hAnsi="Times New Roman" w:cs="Times New Roman"/>
          <w:sz w:val="24"/>
          <w:szCs w:val="24"/>
        </w:rPr>
      </w:pPr>
      <w:r>
        <w:rPr>
          <w:rFonts w:ascii="Times New Roman" w:hAnsi="Times New Roman" w:cs="Times New Roman"/>
          <w:sz w:val="24"/>
          <w:szCs w:val="24"/>
        </w:rPr>
        <w:t>Ore 1</w:t>
      </w:r>
      <w:r w:rsidR="0074664D">
        <w:rPr>
          <w:rFonts w:ascii="Times New Roman" w:hAnsi="Times New Roman" w:cs="Times New Roman"/>
          <w:sz w:val="24"/>
          <w:szCs w:val="24"/>
        </w:rPr>
        <w:t>7,30</w:t>
      </w:r>
      <w:r>
        <w:rPr>
          <w:rFonts w:ascii="Times New Roman" w:hAnsi="Times New Roman" w:cs="Times New Roman"/>
          <w:sz w:val="24"/>
          <w:szCs w:val="24"/>
        </w:rPr>
        <w:t xml:space="preserve"> </w:t>
      </w:r>
      <w:r>
        <w:rPr>
          <w:rFonts w:ascii="Times New Roman" w:hAnsi="Times New Roman" w:cs="Times New Roman"/>
          <w:sz w:val="24"/>
          <w:szCs w:val="24"/>
        </w:rPr>
        <w:tab/>
      </w:r>
      <w:r w:rsidR="0074664D">
        <w:rPr>
          <w:rFonts w:ascii="Times New Roman" w:hAnsi="Times New Roman" w:cs="Times New Roman"/>
          <w:sz w:val="24"/>
          <w:szCs w:val="24"/>
        </w:rPr>
        <w:t xml:space="preserve">Chiusura </w:t>
      </w:r>
      <w:r>
        <w:rPr>
          <w:rFonts w:ascii="Times New Roman" w:hAnsi="Times New Roman" w:cs="Times New Roman"/>
          <w:sz w:val="24"/>
          <w:szCs w:val="24"/>
        </w:rPr>
        <w:t>dei lavori</w:t>
      </w:r>
    </w:p>
    <w:p w14:paraId="5466525C" w14:textId="5F2DF48B" w:rsidR="007B755F" w:rsidRDefault="007B755F" w:rsidP="006E6CD4">
      <w:pPr>
        <w:spacing w:before="120"/>
        <w:ind w:left="1418" w:hanging="1418"/>
        <w:jc w:val="both"/>
        <w:rPr>
          <w:rFonts w:ascii="Times New Roman" w:hAnsi="Times New Roman" w:cs="Times New Roman"/>
          <w:sz w:val="24"/>
          <w:szCs w:val="24"/>
        </w:rPr>
      </w:pPr>
    </w:p>
    <w:p w14:paraId="70B6219B" w14:textId="77777777" w:rsidR="009370CE" w:rsidRDefault="009370CE"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La giornata di studio sarà attivata con un minimo di 50 iscritti.</w:t>
      </w:r>
    </w:p>
    <w:p w14:paraId="5E27C514" w14:textId="69765AC0" w:rsidR="007B755F" w:rsidRDefault="007B755F"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Quota di iscrizione: € 50,00</w:t>
      </w:r>
      <w:r w:rsidR="00D22596">
        <w:rPr>
          <w:rFonts w:ascii="Times New Roman" w:hAnsi="Times New Roman" w:cs="Times New Roman"/>
          <w:sz w:val="24"/>
          <w:szCs w:val="24"/>
        </w:rPr>
        <w:t xml:space="preserve"> (è</w:t>
      </w:r>
      <w:r w:rsidR="00CF5FAD">
        <w:rPr>
          <w:rFonts w:ascii="Times New Roman" w:hAnsi="Times New Roman" w:cs="Times New Roman"/>
          <w:sz w:val="24"/>
          <w:szCs w:val="24"/>
        </w:rPr>
        <w:t xml:space="preserve"> possibile utilizzare la Carta del docente</w:t>
      </w:r>
      <w:r w:rsidR="00D22596">
        <w:rPr>
          <w:rFonts w:ascii="Times New Roman" w:hAnsi="Times New Roman" w:cs="Times New Roman"/>
          <w:sz w:val="24"/>
          <w:szCs w:val="24"/>
        </w:rPr>
        <w:t>)</w:t>
      </w:r>
      <w:r w:rsidR="00CF5FAD">
        <w:rPr>
          <w:rFonts w:ascii="Times New Roman" w:hAnsi="Times New Roman" w:cs="Times New Roman"/>
          <w:sz w:val="24"/>
          <w:szCs w:val="24"/>
        </w:rPr>
        <w:t xml:space="preserve">. </w:t>
      </w:r>
      <w:r w:rsidR="005452E6">
        <w:rPr>
          <w:rFonts w:ascii="Times New Roman" w:hAnsi="Times New Roman" w:cs="Times New Roman"/>
          <w:sz w:val="24"/>
          <w:szCs w:val="24"/>
        </w:rPr>
        <w:t xml:space="preserve">Le iscrizioni </w:t>
      </w:r>
      <w:r w:rsidR="0047509E">
        <w:rPr>
          <w:rFonts w:ascii="Times New Roman" w:hAnsi="Times New Roman" w:cs="Times New Roman"/>
          <w:sz w:val="24"/>
          <w:szCs w:val="24"/>
        </w:rPr>
        <w:t>sono raccolte dal 10 al</w:t>
      </w:r>
      <w:r w:rsidR="005452E6">
        <w:rPr>
          <w:rFonts w:ascii="Times New Roman" w:hAnsi="Times New Roman" w:cs="Times New Roman"/>
          <w:sz w:val="24"/>
          <w:szCs w:val="24"/>
        </w:rPr>
        <w:t xml:space="preserve"> 31 maggio</w:t>
      </w:r>
      <w:r w:rsidR="00E21CBC">
        <w:rPr>
          <w:rFonts w:ascii="Times New Roman" w:hAnsi="Times New Roman" w:cs="Times New Roman"/>
          <w:sz w:val="24"/>
          <w:szCs w:val="24"/>
        </w:rPr>
        <w:t>,</w:t>
      </w:r>
      <w:r w:rsidR="005452E6">
        <w:rPr>
          <w:rFonts w:ascii="Times New Roman" w:hAnsi="Times New Roman" w:cs="Times New Roman"/>
          <w:sz w:val="24"/>
          <w:szCs w:val="24"/>
        </w:rPr>
        <w:t xml:space="preserve"> </w:t>
      </w:r>
      <w:r w:rsidR="00D22596">
        <w:rPr>
          <w:rFonts w:ascii="Times New Roman" w:hAnsi="Times New Roman" w:cs="Times New Roman"/>
          <w:sz w:val="24"/>
          <w:szCs w:val="24"/>
        </w:rPr>
        <w:t xml:space="preserve">scrivendo una mail di adesione a </w:t>
      </w:r>
      <w:hyperlink r:id="rId5" w:history="1">
        <w:r w:rsidR="00D22596" w:rsidRPr="00FF1F0D">
          <w:rPr>
            <w:rStyle w:val="Collegamentoipertestuale"/>
            <w:rFonts w:ascii="Times New Roman" w:hAnsi="Times New Roman" w:cs="Times New Roman"/>
            <w:sz w:val="24"/>
            <w:szCs w:val="24"/>
          </w:rPr>
          <w:t>rpr@unisal.it</w:t>
        </w:r>
      </w:hyperlink>
      <w:r w:rsidR="00D22596" w:rsidRPr="00D22596">
        <w:t xml:space="preserve"> e </w:t>
      </w:r>
      <w:r w:rsidR="005452E6">
        <w:rPr>
          <w:rFonts w:ascii="Times New Roman" w:hAnsi="Times New Roman" w:cs="Times New Roman"/>
          <w:sz w:val="24"/>
          <w:szCs w:val="24"/>
        </w:rPr>
        <w:t>versa</w:t>
      </w:r>
      <w:r w:rsidR="00E21CBC">
        <w:rPr>
          <w:rFonts w:ascii="Times New Roman" w:hAnsi="Times New Roman" w:cs="Times New Roman"/>
          <w:sz w:val="24"/>
          <w:szCs w:val="24"/>
        </w:rPr>
        <w:t>ndo la quota</w:t>
      </w:r>
      <w:r w:rsidR="005452E6">
        <w:rPr>
          <w:rFonts w:ascii="Times New Roman" w:hAnsi="Times New Roman" w:cs="Times New Roman"/>
          <w:sz w:val="24"/>
          <w:szCs w:val="24"/>
        </w:rPr>
        <w:t xml:space="preserve"> solo successivamente al</w:t>
      </w:r>
      <w:r w:rsidR="00D22596">
        <w:rPr>
          <w:rFonts w:ascii="Times New Roman" w:hAnsi="Times New Roman" w:cs="Times New Roman"/>
          <w:sz w:val="24"/>
          <w:szCs w:val="24"/>
        </w:rPr>
        <w:t xml:space="preserve"> ricevimento del</w:t>
      </w:r>
      <w:r w:rsidR="005452E6">
        <w:rPr>
          <w:rFonts w:ascii="Times New Roman" w:hAnsi="Times New Roman" w:cs="Times New Roman"/>
          <w:sz w:val="24"/>
          <w:szCs w:val="24"/>
        </w:rPr>
        <w:t xml:space="preserve">la conferma. </w:t>
      </w:r>
      <w:r>
        <w:rPr>
          <w:rFonts w:ascii="Times New Roman" w:hAnsi="Times New Roman" w:cs="Times New Roman"/>
          <w:sz w:val="24"/>
          <w:szCs w:val="24"/>
        </w:rPr>
        <w:t>Chi lo desidera può prenotare il pranzo presso la mensa dell’Università al costo di € 20,00.</w:t>
      </w:r>
      <w:r w:rsidR="009370CE">
        <w:rPr>
          <w:rFonts w:ascii="Times New Roman" w:hAnsi="Times New Roman" w:cs="Times New Roman"/>
          <w:sz w:val="24"/>
          <w:szCs w:val="24"/>
        </w:rPr>
        <w:t xml:space="preserve"> </w:t>
      </w:r>
      <w:r w:rsidR="003E6E5A">
        <w:rPr>
          <w:rFonts w:ascii="Times New Roman" w:hAnsi="Times New Roman" w:cs="Times New Roman"/>
          <w:sz w:val="24"/>
          <w:szCs w:val="24"/>
        </w:rPr>
        <w:t>Su richiesta è</w:t>
      </w:r>
      <w:r w:rsidR="009370CE">
        <w:rPr>
          <w:rFonts w:ascii="Times New Roman" w:hAnsi="Times New Roman" w:cs="Times New Roman"/>
          <w:sz w:val="24"/>
          <w:szCs w:val="24"/>
        </w:rPr>
        <w:t xml:space="preserve"> possibile pernottare presso la stessa Università fino a esaurimento posti (€ 40,00 per persona</w:t>
      </w:r>
      <w:r w:rsidR="00CB701D">
        <w:rPr>
          <w:rFonts w:ascii="Times New Roman" w:hAnsi="Times New Roman" w:cs="Times New Roman"/>
          <w:sz w:val="24"/>
          <w:szCs w:val="24"/>
        </w:rPr>
        <w:t>, compresa prima colazione</w:t>
      </w:r>
      <w:r w:rsidR="009370CE">
        <w:rPr>
          <w:rFonts w:ascii="Times New Roman" w:hAnsi="Times New Roman" w:cs="Times New Roman"/>
          <w:sz w:val="24"/>
          <w:szCs w:val="24"/>
        </w:rPr>
        <w:t>).</w:t>
      </w:r>
      <w:r w:rsidR="00D22596">
        <w:rPr>
          <w:rFonts w:ascii="Times New Roman" w:hAnsi="Times New Roman" w:cs="Times New Roman"/>
          <w:sz w:val="24"/>
          <w:szCs w:val="24"/>
        </w:rPr>
        <w:t xml:space="preserve"> Per maggiori informazioni sulle attività dell’Istituto di Catechetica: </w:t>
      </w:r>
      <w:hyperlink r:id="rId6" w:history="1">
        <w:r w:rsidR="00D22596" w:rsidRPr="008640F9">
          <w:rPr>
            <w:rStyle w:val="Collegamentoipertestuale"/>
            <w:rFonts w:ascii="Times New Roman" w:hAnsi="Times New Roman" w:cs="Times New Roman"/>
            <w:sz w:val="24"/>
            <w:szCs w:val="24"/>
          </w:rPr>
          <w:t>https://www.rivistadipedagogiareligiosa.it/</w:t>
        </w:r>
      </w:hyperlink>
      <w:r w:rsidR="00D22596">
        <w:rPr>
          <w:rFonts w:ascii="Times New Roman" w:hAnsi="Times New Roman" w:cs="Times New Roman"/>
          <w:sz w:val="24"/>
          <w:szCs w:val="24"/>
        </w:rPr>
        <w:t xml:space="preserve">. </w:t>
      </w:r>
    </w:p>
    <w:p w14:paraId="22E97A7E" w14:textId="07EF04C4" w:rsidR="00E05D3A" w:rsidRDefault="00E05D3A"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 xml:space="preserve">La sede dell’Università </w:t>
      </w:r>
      <w:r w:rsidR="009370CE">
        <w:rPr>
          <w:rFonts w:ascii="Times New Roman" w:hAnsi="Times New Roman" w:cs="Times New Roman"/>
          <w:sz w:val="24"/>
          <w:szCs w:val="24"/>
        </w:rPr>
        <w:t>S</w:t>
      </w:r>
      <w:r>
        <w:rPr>
          <w:rFonts w:ascii="Times New Roman" w:hAnsi="Times New Roman" w:cs="Times New Roman"/>
          <w:sz w:val="24"/>
          <w:szCs w:val="24"/>
        </w:rPr>
        <w:t xml:space="preserve">alesiana è raggiungibile dalla Stazione Termini con </w:t>
      </w:r>
      <w:r w:rsidR="009370CE">
        <w:rPr>
          <w:rFonts w:ascii="Times New Roman" w:hAnsi="Times New Roman" w:cs="Times New Roman"/>
          <w:sz w:val="24"/>
          <w:szCs w:val="24"/>
        </w:rPr>
        <w:t>il bus 90</w:t>
      </w:r>
      <w:r w:rsidR="00E21CBC">
        <w:rPr>
          <w:rFonts w:ascii="Times New Roman" w:hAnsi="Times New Roman" w:cs="Times New Roman"/>
          <w:sz w:val="24"/>
          <w:szCs w:val="24"/>
        </w:rPr>
        <w:t>,</w:t>
      </w:r>
      <w:r w:rsidR="009370CE">
        <w:rPr>
          <w:rFonts w:ascii="Times New Roman" w:hAnsi="Times New Roman" w:cs="Times New Roman"/>
          <w:sz w:val="24"/>
          <w:szCs w:val="24"/>
        </w:rPr>
        <w:t xml:space="preserve"> </w:t>
      </w:r>
      <w:r w:rsidR="00E21CBC">
        <w:rPr>
          <w:rFonts w:ascii="Times New Roman" w:hAnsi="Times New Roman" w:cs="Times New Roman"/>
          <w:sz w:val="24"/>
          <w:szCs w:val="24"/>
        </w:rPr>
        <w:t xml:space="preserve">scendendo alla fermata Ateneo salesiano, </w:t>
      </w:r>
      <w:r w:rsidR="009370CE">
        <w:rPr>
          <w:rFonts w:ascii="Times New Roman" w:hAnsi="Times New Roman" w:cs="Times New Roman"/>
          <w:sz w:val="24"/>
          <w:szCs w:val="24"/>
        </w:rPr>
        <w:t>o con la metro B1, dir. Jonio, scendendo al capolinea e proseguendo per 2 fermate con il bus 80. Possibilità di parcheggio interno per chi arriva in auto.</w:t>
      </w:r>
    </w:p>
    <w:p w14:paraId="3931545B" w14:textId="515D0D56" w:rsidR="0047509E" w:rsidRDefault="0047509E" w:rsidP="006E6CD4">
      <w:pPr>
        <w:spacing w:before="120"/>
        <w:ind w:firstLine="0"/>
        <w:jc w:val="both"/>
        <w:rPr>
          <w:rFonts w:ascii="Times New Roman" w:hAnsi="Times New Roman" w:cs="Times New Roman"/>
          <w:sz w:val="24"/>
          <w:szCs w:val="24"/>
        </w:rPr>
      </w:pPr>
      <w:r>
        <w:rPr>
          <w:rFonts w:ascii="Times New Roman" w:hAnsi="Times New Roman" w:cs="Times New Roman"/>
          <w:sz w:val="24"/>
          <w:szCs w:val="24"/>
        </w:rPr>
        <w:t xml:space="preserve">Per partecipare al sondaggio on line di cui saranno presentati i risultati durante la giornata, si può diffondere tra gli Idr in servizio il seguente link: </w:t>
      </w:r>
      <w:hyperlink r:id="rId7" w:tgtFrame="_blank" w:history="1">
        <w:r w:rsidRPr="0047509E">
          <w:rPr>
            <w:rStyle w:val="Collegamentoipertestuale"/>
            <w:rFonts w:ascii="Times New Roman" w:hAnsi="Times New Roman" w:cs="Times New Roman"/>
            <w:sz w:val="24"/>
            <w:szCs w:val="24"/>
          </w:rPr>
          <w:t>Conosci le Indicazioni nazionali per l'IRC?</w:t>
        </w:r>
      </w:hyperlink>
      <w:r w:rsidRPr="0047509E">
        <w:rPr>
          <w:rFonts w:ascii="Times New Roman" w:hAnsi="Times New Roman" w:cs="Times New Roman"/>
          <w:sz w:val="24"/>
          <w:szCs w:val="24"/>
        </w:rPr>
        <w:t xml:space="preserve"> Il questionario è anonimo e richiede al massimo due minuti per la compilazione.</w:t>
      </w:r>
    </w:p>
    <w:p w14:paraId="68C5E968" w14:textId="77777777" w:rsidR="007B755F" w:rsidRPr="00B80F75" w:rsidRDefault="007B755F" w:rsidP="007B755F">
      <w:pPr>
        <w:spacing w:before="120"/>
        <w:ind w:left="1418" w:hanging="1418"/>
        <w:rPr>
          <w:rFonts w:ascii="Times New Roman" w:hAnsi="Times New Roman" w:cs="Times New Roman"/>
          <w:sz w:val="24"/>
          <w:szCs w:val="24"/>
        </w:rPr>
      </w:pPr>
    </w:p>
    <w:sectPr w:rsidR="007B755F" w:rsidRPr="00B80F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044"/>
    <w:multiLevelType w:val="hybridMultilevel"/>
    <w:tmpl w:val="DF8EDBB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 w15:restartNumberingAfterBreak="0">
    <w:nsid w:val="5F494564"/>
    <w:multiLevelType w:val="hybridMultilevel"/>
    <w:tmpl w:val="9540544A"/>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16cid:durableId="909387661">
    <w:abstractNumId w:val="0"/>
  </w:num>
  <w:num w:numId="2" w16cid:durableId="9248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7A"/>
    <w:rsid w:val="0002607F"/>
    <w:rsid w:val="000A4B47"/>
    <w:rsid w:val="0022557A"/>
    <w:rsid w:val="00230E7A"/>
    <w:rsid w:val="00245C7A"/>
    <w:rsid w:val="002531A5"/>
    <w:rsid w:val="003E6E5A"/>
    <w:rsid w:val="004042AD"/>
    <w:rsid w:val="004246D0"/>
    <w:rsid w:val="0047509E"/>
    <w:rsid w:val="005452E6"/>
    <w:rsid w:val="005F248C"/>
    <w:rsid w:val="006D3AB2"/>
    <w:rsid w:val="006E6CD4"/>
    <w:rsid w:val="00714A96"/>
    <w:rsid w:val="0074664D"/>
    <w:rsid w:val="007B755F"/>
    <w:rsid w:val="00820D9D"/>
    <w:rsid w:val="009370CE"/>
    <w:rsid w:val="00961838"/>
    <w:rsid w:val="009B69BD"/>
    <w:rsid w:val="00B10694"/>
    <w:rsid w:val="00B80F75"/>
    <w:rsid w:val="00C42E36"/>
    <w:rsid w:val="00CB701D"/>
    <w:rsid w:val="00CF5FAD"/>
    <w:rsid w:val="00D22596"/>
    <w:rsid w:val="00DF572D"/>
    <w:rsid w:val="00E05D3A"/>
    <w:rsid w:val="00E21CBC"/>
    <w:rsid w:val="00ED5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3C3C"/>
  <w15:chartTrackingRefBased/>
  <w15:docId w15:val="{AF5DEE6D-C3D7-4A7C-811B-5F607B8F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2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D5292"/>
  </w:style>
  <w:style w:type="paragraph" w:styleId="Paragrafoelenco">
    <w:name w:val="List Paragraph"/>
    <w:basedOn w:val="Normale"/>
    <w:uiPriority w:val="34"/>
    <w:qFormat/>
    <w:rsid w:val="002531A5"/>
    <w:pPr>
      <w:ind w:left="720"/>
      <w:contextualSpacing/>
    </w:pPr>
  </w:style>
  <w:style w:type="character" w:styleId="Collegamentoipertestuale">
    <w:name w:val="Hyperlink"/>
    <w:basedOn w:val="Carpredefinitoparagrafo"/>
    <w:uiPriority w:val="99"/>
    <w:unhideWhenUsed/>
    <w:rsid w:val="009370CE"/>
    <w:rPr>
      <w:color w:val="0563C1" w:themeColor="hyperlink"/>
      <w:u w:val="single"/>
    </w:rPr>
  </w:style>
  <w:style w:type="character" w:styleId="Menzionenonrisolta">
    <w:name w:val="Unresolved Mention"/>
    <w:basedOn w:val="Carpredefinitoparagrafo"/>
    <w:uiPriority w:val="99"/>
    <w:semiHidden/>
    <w:unhideWhenUsed/>
    <w:rsid w:val="0093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zX6EdqcsubbTA9z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vistadipedagogiareligiosa.it/" TargetMode="External"/><Relationship Id="rId5" Type="http://schemas.openxmlformats.org/officeDocument/2006/relationships/hyperlink" Target="mailto:rpr@unisa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762</Words>
  <Characters>4345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Cicatelli</dc:creator>
  <cp:keywords/>
  <dc:description/>
  <cp:lastModifiedBy>Sergio Cicatelli</cp:lastModifiedBy>
  <cp:revision>18</cp:revision>
  <dcterms:created xsi:type="dcterms:W3CDTF">2024-04-10T13:22:00Z</dcterms:created>
  <dcterms:modified xsi:type="dcterms:W3CDTF">2024-05-10T12:30:00Z</dcterms:modified>
</cp:coreProperties>
</file>